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70" w:rsidRPr="00A63D70" w:rsidRDefault="00A63D70" w:rsidP="00A63D70">
      <w:pPr>
        <w:shd w:val="clear" w:color="auto" w:fill="FFFFFF"/>
        <w:spacing w:after="75" w:line="240" w:lineRule="auto"/>
        <w:outlineLvl w:val="1"/>
        <w:rPr>
          <w:rFonts w:ascii="Trebuchet MS" w:eastAsia="Times New Roman" w:hAnsi="Trebuchet MS" w:cs="Times New Roman"/>
          <w:b/>
          <w:bCs/>
          <w:color w:val="9256BD"/>
          <w:sz w:val="32"/>
          <w:szCs w:val="32"/>
          <w:lang w:eastAsia="ru-RU"/>
        </w:rPr>
      </w:pPr>
      <w:r w:rsidRPr="00A63D70">
        <w:rPr>
          <w:rFonts w:ascii="Trebuchet MS" w:eastAsia="Times New Roman" w:hAnsi="Trebuchet MS" w:cs="Times New Roman"/>
          <w:b/>
          <w:bCs/>
          <w:color w:val="9256BD"/>
          <w:sz w:val="32"/>
          <w:szCs w:val="32"/>
          <w:lang w:eastAsia="ru-RU"/>
        </w:rPr>
        <w:t xml:space="preserve">Игры для детей </w:t>
      </w:r>
      <w:r>
        <w:rPr>
          <w:rFonts w:ascii="Trebuchet MS" w:eastAsia="Times New Roman" w:hAnsi="Trebuchet MS" w:cs="Times New Roman"/>
          <w:b/>
          <w:bCs/>
          <w:color w:val="9256BD"/>
          <w:sz w:val="32"/>
          <w:szCs w:val="32"/>
          <w:lang w:eastAsia="ru-RU"/>
        </w:rPr>
        <w:t>4-5 лет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bookmarkStart w:id="0" w:name="_GoBack"/>
      <w:bookmarkEnd w:id="0"/>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Игры на развитие внимания, памяти и наблюдательности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Смотри и запоминай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игрушки.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 столе лежат игрушки. Ребенок запоминает, как и что лежит на столе, затем отворачивается. Воспитатель убирает некоторые из них, добавляет или переставляет игрушки, спрашивает детей, какие они видят изменения. Например: «Как игрушки раньше лежали?», «Чего не хватает?», «Что появилось?», «Стало больше или меньше игрушек?»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Начинать игру нужно с небольшого количества игрушек (4—5 шт.).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w:t>
      </w:r>
      <w:r w:rsidRPr="00A63D70">
        <w:rPr>
          <w:rFonts w:ascii="Arial" w:eastAsia="Times New Roman" w:hAnsi="Arial" w:cs="Arial"/>
          <w:color w:val="000000"/>
          <w:sz w:val="23"/>
          <w:szCs w:val="23"/>
          <w:lang w:eastAsia="ru-RU"/>
        </w:rPr>
        <w:t> Дети играют по двое. Они по очереди говорят, какие видят изменения.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Узнаю цвета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цветные карандаши, разноцветные пластмассовые палочки, полоски из картона или плотной бумаги.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 столах лежат карандаши, палочки разных цветов или полоски из плотной цветной бумаги. На первом столе лежит образец. За вторым столом дети выполняют задание. С повторением игры увеличивать количество карандашей (палочек, полосок бумаги) и кучек.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На первом столе около десяти карандашей трех цветов. Играющий смотрит на них 1 — 2 мин, затем воспитатель прикрывает их листом бумаги. На втором столе карандаши нескольких цветов. Ребенок берет по одному карандашу этих цветов.</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2. На первом столе несколько (2 — 4) кучек карандашей одинакового цвета (2 — 5 шт.). Ребенок запоминает количество кучек и число карандашей в кучке. Воспитатель закрывает карандаши листом бумаги. На втором столе ребенок раскладывает карандаши так, как это было на первом столе.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3. Задание то же, что в варианте 2, только карандаши в каждой кучке определенного цвета.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4. На первом столе несколько (2 — 4) кучек карандашей. В каждой кучке два карандаша разного цвета. Цвета карандашей по кучкам повторять не нужно. Ребенок раскладывает карандаши на втором столе.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Примечание</w:t>
      </w:r>
      <w:r w:rsidRPr="00A63D70">
        <w:rPr>
          <w:rFonts w:ascii="Arial" w:eastAsia="Times New Roman" w:hAnsi="Arial" w:cs="Arial"/>
          <w:color w:val="000000"/>
          <w:sz w:val="23"/>
          <w:szCs w:val="23"/>
          <w:lang w:eastAsia="ru-RU"/>
        </w:rPr>
        <w:t>. Можно менять карандаши на пластмассовые палочки или полоски из цветного картона и плотной бумаги. Дети должны чувствовать материал, с которым они играют.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Запоминай: чем больше, тем лучше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цветные карандаши и бумажки, палочки, шарики, открытки, ленточки и игрушки.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играют командами по 3 — 5 человек. На столе лежат карандаши, цветные бумажки, палочки, шарики, открытки, ленточки и игрушки.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смотрят на предметы 1 — 2 мин, затем воспитатель прикрывает их листом бумаги. Один участник команды перечисляет, что запомнил, остальные раскладывают предметы на втором столе. Так играют все команды.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Для каждой команды дают новое задание, т.е. частично меняют предметы и их количество. Начинать игру нужно с 5—7 предметов. С повторением игры количество предметов следует увеличивать.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полностью вспомнившая все предметы.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Веселые изменения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делятся на команды и строятся в две шеренги друг напротив друга.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Дети первой команды внимательно смотрят 1—2 мин на детей второй команды, отворачиваются и говорят, кто с кем рядом стоит. Воспитатель может спросить каждого ребенка, с кем стоит тот или иной игрок.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lastRenderedPageBreak/>
        <w:t>2. Дети второй команды меняются местами. Участники первой команды поворачиваются и рассказывают, как те стояли раньше. Воспитатель расставляет детей так, как они стояли первоначально.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При повторе игры команды меняются местами.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Примечание.</w:t>
      </w:r>
      <w:r w:rsidRPr="00A63D70">
        <w:rPr>
          <w:rFonts w:ascii="Arial" w:eastAsia="Times New Roman" w:hAnsi="Arial" w:cs="Arial"/>
          <w:color w:val="000000"/>
          <w:sz w:val="23"/>
          <w:szCs w:val="23"/>
          <w:lang w:eastAsia="ru-RU"/>
        </w:rPr>
        <w:t xml:space="preserve"> Перед игрой воспитатель помогает, подсказывает детям, на что нужно обратить внимание. Пример: «Как спокойно стоят рядом... (имена детей), особенно... (имя) в конце шеренги. ... (Имена) стоят рядом, они почти одинакового роста. Какое красивое платье сегодня </w:t>
      </w:r>
      <w:proofErr w:type="gramStart"/>
      <w:r w:rsidRPr="00A63D70">
        <w:rPr>
          <w:rFonts w:ascii="Arial" w:eastAsia="Times New Roman" w:hAnsi="Arial" w:cs="Arial"/>
          <w:color w:val="000000"/>
          <w:sz w:val="23"/>
          <w:szCs w:val="23"/>
          <w:lang w:eastAsia="ru-RU"/>
        </w:rPr>
        <w:t>у</w:t>
      </w:r>
      <w:proofErr w:type="gramEnd"/>
      <w:r w:rsidRPr="00A63D70">
        <w:rPr>
          <w:rFonts w:ascii="Arial" w:eastAsia="Times New Roman" w:hAnsi="Arial" w:cs="Arial"/>
          <w:color w:val="000000"/>
          <w:sz w:val="23"/>
          <w:szCs w:val="23"/>
          <w:lang w:eastAsia="ru-RU"/>
        </w:rPr>
        <w:t>... (имя)». Воспитатель может задать вопрос одному из играющих: «Почему ты такой веселый?»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Зеркало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строятся в шеренгу, воспитатель встает перед ними и показывает 5—7 фигур. Они внимательно смотрят и повторяют все движения. Разрешается делать четыре ошибки, после чего ребенок переходит в конец шеренги.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Светофор</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3 кружка из бумаги — зеленый, желтый и красный.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У воспитателя в руках 3 кружка из бумаги — зеленый, желтый и красный — «светофор». Дети встают в шеренгу, воспитатель перед ними. Он показывает зеленый </w:t>
      </w:r>
      <w:proofErr w:type="gramStart"/>
      <w:r w:rsidRPr="00A63D70">
        <w:rPr>
          <w:rFonts w:ascii="Arial" w:eastAsia="Times New Roman" w:hAnsi="Arial" w:cs="Arial"/>
          <w:color w:val="000000"/>
          <w:sz w:val="23"/>
          <w:szCs w:val="23"/>
          <w:lang w:eastAsia="ru-RU"/>
        </w:rPr>
        <w:t>кружок—дети</w:t>
      </w:r>
      <w:proofErr w:type="gramEnd"/>
      <w:r w:rsidRPr="00A63D70">
        <w:rPr>
          <w:rFonts w:ascii="Arial" w:eastAsia="Times New Roman" w:hAnsi="Arial" w:cs="Arial"/>
          <w:color w:val="000000"/>
          <w:sz w:val="23"/>
          <w:szCs w:val="23"/>
          <w:lang w:eastAsia="ru-RU"/>
        </w:rPr>
        <w:t xml:space="preserve"> топают («идут»); желтый—хлопают в ладоши (привлечение внимания); красный кружок — тишина.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Сначала нужно играть небольшими группами, а потом всей группой — будет очень весело.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Овощи с грядки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Оборудование: коробка, муляжи овощей.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 стороне от детей столик, на котором лежит коробка с муляжами овощей (по нескольку экземпляров).</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Воспитатель загадывает загадки. Первый правильно ответивший подходит к коробке, вынимает названный овощ и возвращается на место.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Загадки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Шароватый</w:t>
      </w:r>
      <w:proofErr w:type="spellEnd"/>
      <w:r w:rsidRPr="00A63D70">
        <w:rPr>
          <w:rFonts w:ascii="Arial" w:eastAsia="Times New Roman" w:hAnsi="Arial" w:cs="Arial"/>
          <w:color w:val="000000"/>
          <w:sz w:val="23"/>
          <w:szCs w:val="23"/>
          <w:lang w:eastAsia="ru-RU"/>
        </w:rPr>
        <w:t>, кудреватый,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 макушке плешь,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 здоровье съешь.   (Капуста.)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Был ребенок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Не знал пеленок,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Стал стариком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Сто пеленок на нем.   (Капуста.)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Лежит меж грядок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Зелен и гладок.   (Кабачок.)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Сидит дед</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Во сто шуб </w:t>
      </w:r>
      <w:proofErr w:type="gramStart"/>
      <w:r w:rsidRPr="00A63D70">
        <w:rPr>
          <w:rFonts w:ascii="Arial" w:eastAsia="Times New Roman" w:hAnsi="Arial" w:cs="Arial"/>
          <w:color w:val="000000"/>
          <w:sz w:val="23"/>
          <w:szCs w:val="23"/>
          <w:lang w:eastAsia="ru-RU"/>
        </w:rPr>
        <w:t>одет</w:t>
      </w:r>
      <w:proofErr w:type="gramEnd"/>
      <w:r w:rsidRPr="00A63D70">
        <w:rPr>
          <w:rFonts w:ascii="Arial" w:eastAsia="Times New Roman" w:hAnsi="Arial" w:cs="Arial"/>
          <w:color w:val="000000"/>
          <w:sz w:val="23"/>
          <w:szCs w:val="23"/>
          <w:lang w:eastAsia="ru-RU"/>
        </w:rPr>
        <w:t>,</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Кто его раздевает,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Тот слезы проливает.   (Лук.)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Кругла, а не луна,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Зелена, а не дубрава,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 хвостиком, а не мышь.   (Редька.)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 землю крошкой,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Из земли лепешкой.   (Репа.)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Красная девица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Сидит в темнице,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Зелена коса на улице.   (Морковь.)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Что без боли и без печали доводит до слез?   (Лук.)</w:t>
      </w:r>
    </w:p>
    <w:p w:rsidR="00A63D70" w:rsidRPr="00A63D70" w:rsidRDefault="00A63D70" w:rsidP="00A63D70">
      <w:pPr>
        <w:shd w:val="clear" w:color="auto" w:fill="ECF4F9"/>
        <w:spacing w:after="0" w:line="210" w:lineRule="atLeast"/>
        <w:rPr>
          <w:rFonts w:ascii="Helvetica" w:eastAsia="Times New Roman" w:hAnsi="Helvetica" w:cs="Helvetica"/>
          <w:b/>
          <w:bCs/>
          <w:caps/>
          <w:color w:val="AFC5CF"/>
          <w:spacing w:val="12"/>
          <w:sz w:val="18"/>
          <w:szCs w:val="18"/>
          <w:lang w:eastAsia="ru-RU"/>
        </w:rPr>
      </w:pPr>
      <w:r w:rsidRPr="00A63D70">
        <w:rPr>
          <w:rFonts w:ascii="Helvetica" w:eastAsia="Times New Roman" w:hAnsi="Helvetica" w:cs="Helvetica"/>
          <w:b/>
          <w:bCs/>
          <w:caps/>
          <w:color w:val="AFC5CF"/>
          <w:spacing w:val="12"/>
          <w:sz w:val="18"/>
          <w:szCs w:val="18"/>
          <w:lang w:eastAsia="ru-RU"/>
        </w:rPr>
        <w:t>РЕКЛАМА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Из меня один стреляет,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А другой меня съедает.   (Лук.)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Первое — нота, второе — тоже,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А целое на горох похоже.   (Фасоль.)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Растет в земле тычина,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A63D70">
        <w:rPr>
          <w:rFonts w:ascii="Arial" w:eastAsia="Times New Roman" w:hAnsi="Arial" w:cs="Arial"/>
          <w:color w:val="000000"/>
          <w:sz w:val="23"/>
          <w:szCs w:val="23"/>
          <w:lang w:eastAsia="ru-RU"/>
        </w:rPr>
        <w:t>Богата</w:t>
      </w:r>
      <w:proofErr w:type="gramEnd"/>
      <w:r w:rsidRPr="00A63D70">
        <w:rPr>
          <w:rFonts w:ascii="Arial" w:eastAsia="Times New Roman" w:hAnsi="Arial" w:cs="Arial"/>
          <w:color w:val="000000"/>
          <w:sz w:val="23"/>
          <w:szCs w:val="23"/>
          <w:lang w:eastAsia="ru-RU"/>
        </w:rPr>
        <w:t xml:space="preserve"> витамином,</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Кто ее съедает,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Тот здоровым бывает.   (Чеснок.)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Хоть на вкус я горьковатый,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Любят грызть меня ребята.   (Редис.)</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Все загадки об одном и том же овоще можно прочесть сразу. Дети должны понять, что об одном овоще можно сказать по- </w:t>
      </w:r>
      <w:proofErr w:type="gramStart"/>
      <w:r w:rsidRPr="00A63D70">
        <w:rPr>
          <w:rFonts w:ascii="Arial" w:eastAsia="Times New Roman" w:hAnsi="Arial" w:cs="Arial"/>
          <w:color w:val="000000"/>
          <w:sz w:val="23"/>
          <w:szCs w:val="23"/>
          <w:lang w:eastAsia="ru-RU"/>
        </w:rPr>
        <w:t>разному</w:t>
      </w:r>
      <w:proofErr w:type="gramEnd"/>
      <w:r w:rsidRPr="00A63D70">
        <w:rPr>
          <w:rFonts w:ascii="Arial" w:eastAsia="Times New Roman" w:hAnsi="Arial" w:cs="Arial"/>
          <w:color w:val="000000"/>
          <w:sz w:val="23"/>
          <w:szCs w:val="23"/>
          <w:lang w:eastAsia="ru-RU"/>
        </w:rPr>
        <w:t>.</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Примечание. </w:t>
      </w:r>
      <w:r w:rsidRPr="00A63D70">
        <w:rPr>
          <w:rFonts w:ascii="Arial" w:eastAsia="Times New Roman" w:hAnsi="Arial" w:cs="Arial"/>
          <w:color w:val="000000"/>
          <w:sz w:val="23"/>
          <w:szCs w:val="23"/>
          <w:lang w:eastAsia="ru-RU"/>
        </w:rPr>
        <w:t>Если ответ на загадку одновременно дали двое детей или больше, они вместе вынимают овощи из коробки.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Если загадка не отгадана, воспитатель объясняет ее суть, показывая муляж.</w:t>
      </w:r>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Игры-подражания и игры-распознавания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Ежик и лисица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водят хоровод и поют песенку. В середине хоровода двое детей — «еж» и «лисица». «Еж» встает на четвереньки и передвигается соответствующей походкой. Он старается коснуться «лисицы» — «уколоть иглами». Та говорит: «Дай переведу». «Еж» отвечает: «У меня две пары ножек. Сам я перейду».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Бежит ежик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Вдоль дорожек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Да скользит на льду.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Говорит ему лисица: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Дай переведу.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Отвечает серый ежик: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У меня две пары ножек.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Сам я перейду!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Чешская народная песня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При повторе игры «ежом» и «лисицей» становятся другие дети.</w:t>
      </w:r>
    </w:p>
    <w:p w:rsidR="00A63D70" w:rsidRPr="00A63D70" w:rsidRDefault="00A63D70" w:rsidP="00A63D70">
      <w:pPr>
        <w:shd w:val="clear" w:color="auto" w:fill="FFFFFF"/>
        <w:spacing w:after="0" w:line="240" w:lineRule="auto"/>
        <w:rPr>
          <w:rFonts w:ascii="Arial" w:eastAsia="Times New Roman" w:hAnsi="Arial" w:cs="Arial"/>
          <w:color w:val="000000"/>
          <w:sz w:val="20"/>
          <w:szCs w:val="20"/>
          <w:lang w:eastAsia="ru-RU"/>
        </w:rPr>
      </w:pPr>
      <w:hyperlink r:id="rId5" w:tgtFrame="_blank" w:history="1">
        <w:r w:rsidRPr="00A63D70">
          <w:rPr>
            <w:rFonts w:ascii="Arial" w:eastAsia="Times New Roman" w:hAnsi="Arial" w:cs="Arial"/>
            <w:color w:val="0000FF"/>
            <w:sz w:val="20"/>
            <w:szCs w:val="20"/>
            <w:u w:val="single"/>
            <w:lang w:eastAsia="ru-RU"/>
          </w:rPr>
          <w:t>₽</w:t>
        </w:r>
      </w:hyperlink>
      <w:r w:rsidRPr="00A63D70">
        <w:rPr>
          <w:rFonts w:ascii="Arial" w:eastAsia="Times New Roman" w:hAnsi="Arial" w:cs="Arial"/>
          <w:color w:val="000000"/>
          <w:sz w:val="20"/>
          <w:szCs w:val="20"/>
          <w:lang w:eastAsia="ru-RU"/>
        </w:rPr>
        <w:t>Детская коллекция для садов и школ</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Птичка-синичка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веточки.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Воспитатель напевает песню или читает стишок. Дети поют только припев: «</w:t>
      </w: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 Перед ними один играющий — «птичк</w:t>
      </w:r>
      <w:proofErr w:type="gramStart"/>
      <w:r w:rsidRPr="00A63D70">
        <w:rPr>
          <w:rFonts w:ascii="Arial" w:eastAsia="Times New Roman" w:hAnsi="Arial" w:cs="Arial"/>
          <w:color w:val="000000"/>
          <w:sz w:val="23"/>
          <w:szCs w:val="23"/>
          <w:lang w:eastAsia="ru-RU"/>
        </w:rPr>
        <w:t>а-</w:t>
      </w:r>
      <w:proofErr w:type="gramEnd"/>
      <w:r w:rsidRPr="00A63D70">
        <w:rPr>
          <w:rFonts w:ascii="Arial" w:eastAsia="Times New Roman" w:hAnsi="Arial" w:cs="Arial"/>
          <w:color w:val="000000"/>
          <w:sz w:val="23"/>
          <w:szCs w:val="23"/>
          <w:lang w:eastAsia="ru-RU"/>
        </w:rPr>
        <w:t xml:space="preserve"> синичка», в одной руке («клювике») маленькая веточка. «Птичка-синичка» поднимает с пола и кладет на стульчик веточки. Чистит «перышки», машет «крылышками». В конце песенки «птичка-синичка» кладет последнюю веточку на стульчик.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Летит над полем птичка.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А что несет синичка?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Несет она травинку.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Зачем нужна травинка?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Несет травинку птичка.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Гнездо совьет синичка.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Чирик</w:t>
      </w:r>
      <w:proofErr w:type="spellEnd"/>
      <w:r w:rsidRPr="00A63D70">
        <w:rPr>
          <w:rFonts w:ascii="Arial" w:eastAsia="Times New Roman" w:hAnsi="Arial" w:cs="Arial"/>
          <w:color w:val="000000"/>
          <w:sz w:val="23"/>
          <w:szCs w:val="23"/>
          <w:lang w:eastAsia="ru-RU"/>
        </w:rPr>
        <w:t>-чик-чик.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Осетинская народная песня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При повторе игры «птичкой-синичкой» становится другой играющий.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Сели звери под плетень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Дети сидят на скамейке, это ведущие. </w:t>
      </w:r>
      <w:proofErr w:type="gramStart"/>
      <w:r w:rsidRPr="00A63D70">
        <w:rPr>
          <w:rFonts w:ascii="Arial" w:eastAsia="Times New Roman" w:hAnsi="Arial" w:cs="Arial"/>
          <w:color w:val="000000"/>
          <w:sz w:val="23"/>
          <w:szCs w:val="23"/>
          <w:lang w:eastAsia="ru-RU"/>
        </w:rPr>
        <w:t>В стороне у «плетня» (перегородки) стоят «звери» («лиса», «зайка», 3 — 4 «ежа» и «медведь»), Дети показывают повадки животных.</w:t>
      </w:r>
      <w:proofErr w:type="gramEnd"/>
      <w:r w:rsidRPr="00A63D70">
        <w:rPr>
          <w:rFonts w:ascii="Arial" w:eastAsia="Times New Roman" w:hAnsi="Arial" w:cs="Arial"/>
          <w:color w:val="000000"/>
          <w:sz w:val="23"/>
          <w:szCs w:val="23"/>
          <w:lang w:eastAsia="ru-RU"/>
        </w:rPr>
        <w:t xml:space="preserve"> Ведущие хором декламируют </w:t>
      </w:r>
      <w:proofErr w:type="spellStart"/>
      <w:r w:rsidRPr="00A63D70">
        <w:rPr>
          <w:rFonts w:ascii="Arial" w:eastAsia="Times New Roman" w:hAnsi="Arial" w:cs="Arial"/>
          <w:color w:val="000000"/>
          <w:sz w:val="23"/>
          <w:szCs w:val="23"/>
          <w:lang w:eastAsia="ru-RU"/>
        </w:rPr>
        <w:t>потешку</w:t>
      </w:r>
      <w:proofErr w:type="spellEnd"/>
      <w:r w:rsidRPr="00A63D70">
        <w:rPr>
          <w:rFonts w:ascii="Arial" w:eastAsia="Times New Roman" w:hAnsi="Arial" w:cs="Arial"/>
          <w:color w:val="000000"/>
          <w:sz w:val="23"/>
          <w:szCs w:val="23"/>
          <w:lang w:eastAsia="ru-RU"/>
        </w:rPr>
        <w:t xml:space="preserve">, а «звери» </w:t>
      </w:r>
      <w:proofErr w:type="gramStart"/>
      <w:r w:rsidRPr="00A63D70">
        <w:rPr>
          <w:rFonts w:ascii="Arial" w:eastAsia="Times New Roman" w:hAnsi="Arial" w:cs="Arial"/>
          <w:color w:val="000000"/>
          <w:sz w:val="23"/>
          <w:szCs w:val="23"/>
          <w:lang w:eastAsia="ru-RU"/>
        </w:rPr>
        <w:t>похваляются</w:t>
      </w:r>
      <w:proofErr w:type="gramEnd"/>
      <w:r w:rsidRPr="00A63D70">
        <w:rPr>
          <w:rFonts w:ascii="Arial" w:eastAsia="Times New Roman" w:hAnsi="Arial" w:cs="Arial"/>
          <w:color w:val="000000"/>
          <w:sz w:val="23"/>
          <w:szCs w:val="23"/>
          <w:lang w:eastAsia="ru-RU"/>
        </w:rPr>
        <w:t xml:space="preserve"> — произносят только свою строку.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Тень-тень, </w:t>
      </w:r>
      <w:proofErr w:type="spellStart"/>
      <w:r w:rsidRPr="00A63D70">
        <w:rPr>
          <w:rFonts w:ascii="Arial" w:eastAsia="Times New Roman" w:hAnsi="Arial" w:cs="Arial"/>
          <w:color w:val="000000"/>
          <w:sz w:val="23"/>
          <w:szCs w:val="23"/>
          <w:lang w:eastAsia="ru-RU"/>
        </w:rPr>
        <w:t>потетень</w:t>
      </w:r>
      <w:proofErr w:type="spellEnd"/>
      <w:r w:rsidRPr="00A63D70">
        <w:rPr>
          <w:rFonts w:ascii="Arial" w:eastAsia="Times New Roman" w:hAnsi="Arial" w:cs="Arial"/>
          <w:color w:val="000000"/>
          <w:sz w:val="23"/>
          <w:szCs w:val="23"/>
          <w:lang w:eastAsia="ru-RU"/>
        </w:rPr>
        <w:t>,</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Выше города плетень.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Сели звери под плетень,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Похвалялися</w:t>
      </w:r>
      <w:proofErr w:type="spellEnd"/>
      <w:r w:rsidRPr="00A63D70">
        <w:rPr>
          <w:rFonts w:ascii="Arial" w:eastAsia="Times New Roman" w:hAnsi="Arial" w:cs="Arial"/>
          <w:color w:val="000000"/>
          <w:sz w:val="23"/>
          <w:szCs w:val="23"/>
          <w:lang w:eastAsia="ru-RU"/>
        </w:rPr>
        <w:t xml:space="preserve"> весь день.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Похвалялася</w:t>
      </w:r>
      <w:proofErr w:type="spellEnd"/>
      <w:r w:rsidRPr="00A63D70">
        <w:rPr>
          <w:rFonts w:ascii="Arial" w:eastAsia="Times New Roman" w:hAnsi="Arial" w:cs="Arial"/>
          <w:color w:val="000000"/>
          <w:sz w:val="23"/>
          <w:szCs w:val="23"/>
          <w:lang w:eastAsia="ru-RU"/>
        </w:rPr>
        <w:t xml:space="preserve"> лиса: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Всему свету я краса!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A63D70">
        <w:rPr>
          <w:rFonts w:ascii="Arial" w:eastAsia="Times New Roman" w:hAnsi="Arial" w:cs="Arial"/>
          <w:color w:val="000000"/>
          <w:sz w:val="23"/>
          <w:szCs w:val="23"/>
          <w:lang w:eastAsia="ru-RU"/>
        </w:rPr>
        <w:t>Похвалялся</w:t>
      </w:r>
      <w:proofErr w:type="gramEnd"/>
      <w:r w:rsidRPr="00A63D70">
        <w:rPr>
          <w:rFonts w:ascii="Arial" w:eastAsia="Times New Roman" w:hAnsi="Arial" w:cs="Arial"/>
          <w:color w:val="000000"/>
          <w:sz w:val="23"/>
          <w:szCs w:val="23"/>
          <w:lang w:eastAsia="ru-RU"/>
        </w:rPr>
        <w:t xml:space="preserve"> зайка: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 </w:t>
      </w:r>
      <w:proofErr w:type="gramStart"/>
      <w:r w:rsidRPr="00A63D70">
        <w:rPr>
          <w:rFonts w:ascii="Arial" w:eastAsia="Times New Roman" w:hAnsi="Arial" w:cs="Arial"/>
          <w:color w:val="000000"/>
          <w:sz w:val="23"/>
          <w:szCs w:val="23"/>
          <w:lang w:eastAsia="ru-RU"/>
        </w:rPr>
        <w:t>Поди</w:t>
      </w:r>
      <w:proofErr w:type="gramEnd"/>
      <w:r w:rsidRPr="00A63D70">
        <w:rPr>
          <w:rFonts w:ascii="Arial" w:eastAsia="Times New Roman" w:hAnsi="Arial" w:cs="Arial"/>
          <w:color w:val="000000"/>
          <w:sz w:val="23"/>
          <w:szCs w:val="23"/>
          <w:lang w:eastAsia="ru-RU"/>
        </w:rPr>
        <w:t xml:space="preserve"> догоняй-ка!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spellStart"/>
      <w:r w:rsidRPr="00A63D70">
        <w:rPr>
          <w:rFonts w:ascii="Arial" w:eastAsia="Times New Roman" w:hAnsi="Arial" w:cs="Arial"/>
          <w:color w:val="000000"/>
          <w:sz w:val="23"/>
          <w:szCs w:val="23"/>
          <w:lang w:eastAsia="ru-RU"/>
        </w:rPr>
        <w:t>Похвалялися</w:t>
      </w:r>
      <w:proofErr w:type="spellEnd"/>
      <w:r w:rsidRPr="00A63D70">
        <w:rPr>
          <w:rFonts w:ascii="Arial" w:eastAsia="Times New Roman" w:hAnsi="Arial" w:cs="Arial"/>
          <w:color w:val="000000"/>
          <w:sz w:val="23"/>
          <w:szCs w:val="23"/>
          <w:lang w:eastAsia="ru-RU"/>
        </w:rPr>
        <w:t xml:space="preserve"> ежи: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У нас шубы хороши!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A63D70">
        <w:rPr>
          <w:rFonts w:ascii="Arial" w:eastAsia="Times New Roman" w:hAnsi="Arial" w:cs="Arial"/>
          <w:color w:val="000000"/>
          <w:sz w:val="23"/>
          <w:szCs w:val="23"/>
          <w:lang w:eastAsia="ru-RU"/>
        </w:rPr>
        <w:t>Похвалялся</w:t>
      </w:r>
      <w:proofErr w:type="gramEnd"/>
      <w:r w:rsidRPr="00A63D70">
        <w:rPr>
          <w:rFonts w:ascii="Arial" w:eastAsia="Times New Roman" w:hAnsi="Arial" w:cs="Arial"/>
          <w:color w:val="000000"/>
          <w:sz w:val="23"/>
          <w:szCs w:val="23"/>
          <w:lang w:eastAsia="ru-RU"/>
        </w:rPr>
        <w:t xml:space="preserve"> медведь: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Могу песни я петь!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 xml:space="preserve">Русская народная </w:t>
      </w:r>
      <w:proofErr w:type="spellStart"/>
      <w:r w:rsidRPr="00A63D70">
        <w:rPr>
          <w:rFonts w:ascii="Arial" w:eastAsia="Times New Roman" w:hAnsi="Arial" w:cs="Arial"/>
          <w:i/>
          <w:iCs/>
          <w:color w:val="000000"/>
          <w:sz w:val="23"/>
          <w:szCs w:val="23"/>
          <w:bdr w:val="none" w:sz="0" w:space="0" w:color="auto" w:frame="1"/>
          <w:lang w:eastAsia="ru-RU"/>
        </w:rPr>
        <w:t>потешка</w:t>
      </w:r>
      <w:proofErr w:type="spellEnd"/>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proofErr w:type="gramStart"/>
      <w:r w:rsidRPr="00A63D70">
        <w:rPr>
          <w:rFonts w:ascii="Arial" w:eastAsia="Times New Roman" w:hAnsi="Arial" w:cs="Arial"/>
          <w:color w:val="000000"/>
          <w:sz w:val="23"/>
          <w:szCs w:val="23"/>
          <w:lang w:eastAsia="ru-RU"/>
        </w:rPr>
        <w:t>При повторе игры «лисой», «зайкой», «ежами» и «медведем» становятся другие играющие.</w:t>
      </w:r>
      <w:proofErr w:type="gramEnd"/>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Игры на развитие точности движений рук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Бери осторожно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круглые пластиковые палочки. На столе несколько кучек из круглых палочек, один кончик которых цветной. Дети берут из кучки палочки и откладывают их в сторону, чтобы цветные кончики были обращены в одну сторону.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В каждой кучке 10 палочек. Нужно переложить их по желанию детей.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2. Передвинуть палочки, сделать новую кучку.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3. Брать палочки названными воспитателем двумя пальцами и перекладывать.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4. В каждой кучке 10—15 палочек. Нужно положить их в ряд: цветной кончик одной палочки вверх, цветной кончик другой — вниз. Дальше в таком же порядке.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5. Нужно передвигать палочки по столу разными пальцами. Задание дает воспитатель.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Кубики в коробке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кубики, 2 коробки.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 столе 2 коробки, одна с кубиками, другая пустая. Первый играющий вынимает кубики из коробки и перекладывает их в другую коробку — ряд к ряду.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Так продолжается, пока не сыграют все дети. Не нужно спешить, важна аккуратность.</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Воспитатель отмечает детей, которые сделали все хорошо.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Перекладывать кубики одной или двумя руками.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2. Игра проводится в паре: первый играющий вынимает из коробки и перекладывает половину кубиков, второй возвращает кубики. Воспитатель отмечает лучшую пару.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Шарик — в обруч по дощечке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Оборудование: обруч, дощечка, шарики.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делятся на команды по 7—10 человек.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У каждого играющего маленький шарик. Перед детьми лежит обруч.</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Воспитатель кладет маленькую дощечку на обруч так, чтобы один ее конец касался пола с наружной стороны обруча. Получается маленькая горка.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Участники одной команды поочередно закатывают по горке шарики в обруч, подсчитывая количество </w:t>
      </w:r>
      <w:proofErr w:type="gramStart"/>
      <w:r w:rsidRPr="00A63D70">
        <w:rPr>
          <w:rFonts w:ascii="Arial" w:eastAsia="Times New Roman" w:hAnsi="Arial" w:cs="Arial"/>
          <w:color w:val="000000"/>
          <w:sz w:val="23"/>
          <w:szCs w:val="23"/>
          <w:lang w:eastAsia="ru-RU"/>
        </w:rPr>
        <w:t>попавших</w:t>
      </w:r>
      <w:proofErr w:type="gramEnd"/>
      <w:r w:rsidRPr="00A63D70">
        <w:rPr>
          <w:rFonts w:ascii="Arial" w:eastAsia="Times New Roman" w:hAnsi="Arial" w:cs="Arial"/>
          <w:color w:val="000000"/>
          <w:sz w:val="23"/>
          <w:szCs w:val="23"/>
          <w:lang w:eastAsia="ru-RU"/>
        </w:rPr>
        <w:t xml:space="preserve"> в него. Затем шарики закатывает следующая команда.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Так продолжается, пока не сыграют все команды.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закатившая в обруч больше шариков.</w:t>
      </w:r>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Игры на развитие координации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Повернись на месте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строятся в шеренгу. Стоя на месте, они начинают топать (3—4 раза). Поворачиваются на 90° и шагают на пальцах. Снова поворачиваются на 90° и идут на пятках. Поворачиваются еще раз и шагают на наружной стороне стопы. Затем повторяют поворот и топают. Всё делается на одном месте с поворотами на 90°.</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Ровно по кругу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шагают друг за другом по кругу простым шагом, на пальцах, пятках, наружной стороне стопы, подняв руки вверх, заложив руки за голову, машут одной, двумя руками над головой (меняя руки по ходу движения).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Кружки и палка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палки.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 xml:space="preserve">На расстоянии шага ребенка воспитатель рисует несколько кругов, немного в стороне — маленькие кружки. Дети проходят по большим кругам, опираясь палкой на маленькие круги, не пропуская их. Можно нарисовать маленькие круги по разные стороны от </w:t>
      </w:r>
      <w:proofErr w:type="gramStart"/>
      <w:r w:rsidRPr="00A63D70">
        <w:rPr>
          <w:rFonts w:ascii="Arial" w:eastAsia="Times New Roman" w:hAnsi="Arial" w:cs="Arial"/>
          <w:color w:val="000000"/>
          <w:sz w:val="23"/>
          <w:szCs w:val="23"/>
          <w:lang w:eastAsia="ru-RU"/>
        </w:rPr>
        <w:t>больших</w:t>
      </w:r>
      <w:proofErr w:type="gramEnd"/>
      <w:r w:rsidRPr="00A63D70">
        <w:rPr>
          <w:rFonts w:ascii="Arial" w:eastAsia="Times New Roman" w:hAnsi="Arial" w:cs="Arial"/>
          <w:color w:val="000000"/>
          <w:sz w:val="23"/>
          <w:szCs w:val="23"/>
          <w:lang w:eastAsia="ru-RU"/>
        </w:rPr>
        <w:t>. Можно вставать в круги двумя ногами — для отдыха. Каждый круг — это небольшие горы, которые покоряют, дети — альпинисты.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Дети останавливаются в каждом круге двумя ногами. Перешагивают в следующие круги то правой, то левой ногой.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2. Дети перешагивают в каждый круг с правой (левой) ноги.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По туннелю</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3—4 стула, игрушки, кусок ткани или лист картона, коробка.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Воспитатель ставит в ряд 3—4 стула. Дети друг за другом проползают через получившийся «туннель». Желательно не задевать за ножки и сиденья стульев.</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Стулья — «пещера», в которой можно найти «клад» (игрушку). С одной стороны «пещеру» закрывают картоном или тканью и кладут какую-нибудь игрушку. Дети «вползают в пещеру», забирают «клад», и спиной выбираются из нее. Играют поочередно. Желательно, чтобы игрушки были разные.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 </w:t>
      </w:r>
      <w:proofErr w:type="gramStart"/>
      <w:r w:rsidRPr="00A63D70">
        <w:rPr>
          <w:rFonts w:ascii="Arial" w:eastAsia="Times New Roman" w:hAnsi="Arial" w:cs="Arial"/>
          <w:color w:val="000000"/>
          <w:sz w:val="23"/>
          <w:szCs w:val="23"/>
          <w:lang w:eastAsia="ru-RU"/>
        </w:rPr>
        <w:t>Коробку («яму», «колодец»), в которой лежит «клад», ставят в конец «пещеры».</w:t>
      </w:r>
      <w:proofErr w:type="gramEnd"/>
      <w:r w:rsidRPr="00A63D70">
        <w:rPr>
          <w:rFonts w:ascii="Arial" w:eastAsia="Times New Roman" w:hAnsi="Arial" w:cs="Arial"/>
          <w:color w:val="000000"/>
          <w:sz w:val="23"/>
          <w:szCs w:val="23"/>
          <w:lang w:eastAsia="ru-RU"/>
        </w:rPr>
        <w:t xml:space="preserve"> Дети выползают из «пещеры», забирают «клад», разворачиваются и возвращаются по «туннелю</w:t>
      </w:r>
      <w:proofErr w:type="gramStart"/>
      <w:r w:rsidRPr="00A63D70">
        <w:rPr>
          <w:rFonts w:ascii="Arial" w:eastAsia="Times New Roman" w:hAnsi="Arial" w:cs="Arial"/>
          <w:color w:val="000000"/>
          <w:sz w:val="23"/>
          <w:szCs w:val="23"/>
          <w:lang w:eastAsia="ru-RU"/>
        </w:rPr>
        <w:t>»-</w:t>
      </w:r>
      <w:proofErr w:type="gramEnd"/>
      <w:r w:rsidRPr="00A63D70">
        <w:rPr>
          <w:rFonts w:ascii="Arial" w:eastAsia="Times New Roman" w:hAnsi="Arial" w:cs="Arial"/>
          <w:color w:val="000000"/>
          <w:sz w:val="23"/>
          <w:szCs w:val="23"/>
          <w:lang w:eastAsia="ru-RU"/>
        </w:rPr>
        <w:t>«пещере» обратно.</w:t>
      </w:r>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Игры на развитие глазомера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Кольца — на ножки стула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xml:space="preserve">: 2—3 </w:t>
      </w:r>
      <w:proofErr w:type="gramStart"/>
      <w:r w:rsidRPr="00A63D70">
        <w:rPr>
          <w:rFonts w:ascii="Arial" w:eastAsia="Times New Roman" w:hAnsi="Arial" w:cs="Arial"/>
          <w:color w:val="000000"/>
          <w:sz w:val="23"/>
          <w:szCs w:val="23"/>
          <w:lang w:eastAsia="ru-RU"/>
        </w:rPr>
        <w:t>небольших</w:t>
      </w:r>
      <w:proofErr w:type="gramEnd"/>
      <w:r w:rsidRPr="00A63D70">
        <w:rPr>
          <w:rFonts w:ascii="Arial" w:eastAsia="Times New Roman" w:hAnsi="Arial" w:cs="Arial"/>
          <w:color w:val="000000"/>
          <w:sz w:val="23"/>
          <w:szCs w:val="23"/>
          <w:lang w:eastAsia="ru-RU"/>
        </w:rPr>
        <w:t xml:space="preserve"> кольца, стул. У каждого участника 2—3 </w:t>
      </w:r>
      <w:proofErr w:type="gramStart"/>
      <w:r w:rsidRPr="00A63D70">
        <w:rPr>
          <w:rFonts w:ascii="Arial" w:eastAsia="Times New Roman" w:hAnsi="Arial" w:cs="Arial"/>
          <w:color w:val="000000"/>
          <w:sz w:val="23"/>
          <w:szCs w:val="23"/>
          <w:lang w:eastAsia="ru-RU"/>
        </w:rPr>
        <w:t>небольших</w:t>
      </w:r>
      <w:proofErr w:type="gramEnd"/>
      <w:r w:rsidRPr="00A63D70">
        <w:rPr>
          <w:rFonts w:ascii="Arial" w:eastAsia="Times New Roman" w:hAnsi="Arial" w:cs="Arial"/>
          <w:color w:val="000000"/>
          <w:sz w:val="23"/>
          <w:szCs w:val="23"/>
          <w:lang w:eastAsia="ru-RU"/>
        </w:rPr>
        <w:t xml:space="preserve"> кольца. На расстоянии нескольких шагов стоит перевернутый стул. Дети по очереди бросают кольца на ножки стула. Нужно накинуть их все на ножки, можно на одну.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Начинать игру следует с одного кольца и расстояния 1—1,5 м.</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Распределите по возрастающей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10—15 картонных полосок (палочек) разной длины.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У каждого играющего 10—15 картонных полосок (палочек) разной длины.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1. Рассортировать полоски (палочки) по длине и собрать в кучки. Выигрывает тот, кто выполнит задание быстрее и без ошибок.</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2. Разложить по порядку палочки: от маленькой до самой большой. И наоборот.</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3. Провести соревнования с 2—3 детьми. Разложить палочки по длине по кучкам, но только с завязанными глазами.</w:t>
      </w:r>
    </w:p>
    <w:p w:rsidR="00A63D70" w:rsidRPr="00A63D70" w:rsidRDefault="00A63D70" w:rsidP="00A63D70">
      <w:pPr>
        <w:shd w:val="clear" w:color="auto" w:fill="FFFFFF"/>
        <w:spacing w:before="150" w:after="30" w:line="240" w:lineRule="auto"/>
        <w:outlineLvl w:val="2"/>
        <w:rPr>
          <w:rFonts w:ascii="Trebuchet MS" w:eastAsia="Times New Roman" w:hAnsi="Trebuchet MS" w:cs="Times New Roman"/>
          <w:b/>
          <w:bCs/>
          <w:color w:val="A74180"/>
          <w:sz w:val="29"/>
          <w:szCs w:val="29"/>
          <w:lang w:eastAsia="ru-RU"/>
        </w:rPr>
      </w:pPr>
      <w:r w:rsidRPr="00A63D70">
        <w:rPr>
          <w:rFonts w:ascii="Trebuchet MS" w:eastAsia="Times New Roman" w:hAnsi="Trebuchet MS" w:cs="Times New Roman"/>
          <w:b/>
          <w:bCs/>
          <w:color w:val="A74180"/>
          <w:sz w:val="29"/>
          <w:szCs w:val="29"/>
          <w:lang w:eastAsia="ru-RU"/>
        </w:rPr>
        <w:t>Подвижные игры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Матрешка и кукла</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2 столика, 2 матрешки, 4 куклы. Участники делятся на две команды. На столиках стоят матрешки. По сигналу первые дети от команд бегут к матрешкам, разбирают их и возвращаются. Вторые собирают матрешку и тоже возвращаются. Так продолжается, пока не сыграют обе команды.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закончившая сборку матрешки первой. У команд по две куклы. Дети внимательно изучают одежду кукол.</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 сигналу первые дети от команд бегут к куклам, раздевают их, аккуратно складывают одежду, укладывают в постель и возвращаются в команды. Вторые одевают куклу и тоже возвращаются. Так продолжается, пока не сыграют все участники.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первой отдавшая одетую куклу воспитателю. Расстояние от старта до стола — 3 — 5 м.</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По грибы</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городки, цветные диски.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делятся на две команды. На расстоянии 4 — 5 м от игроков расположены городки, накрытые цветными дисками, — «грибы». У первых участников по одному диску другого цвета. По сигналу они подбегают к деревянным «грибам» и меняют «шляпки</w:t>
      </w:r>
      <w:proofErr w:type="gramStart"/>
      <w:r w:rsidRPr="00A63D70">
        <w:rPr>
          <w:rFonts w:ascii="Arial" w:eastAsia="Times New Roman" w:hAnsi="Arial" w:cs="Arial"/>
          <w:color w:val="000000"/>
          <w:sz w:val="23"/>
          <w:szCs w:val="23"/>
          <w:lang w:eastAsia="ru-RU"/>
        </w:rPr>
        <w:t>»-</w:t>
      </w:r>
      <w:proofErr w:type="gramEnd"/>
      <w:r w:rsidRPr="00A63D70">
        <w:rPr>
          <w:rFonts w:ascii="Arial" w:eastAsia="Times New Roman" w:hAnsi="Arial" w:cs="Arial"/>
          <w:color w:val="000000"/>
          <w:sz w:val="23"/>
          <w:szCs w:val="23"/>
          <w:lang w:eastAsia="ru-RU"/>
        </w:rPr>
        <w:t xml:space="preserve">диски. Снятые «шляпки грибов» играющие передают участникам, которые подбегают и снова меняют местами </w:t>
      </w:r>
      <w:proofErr w:type="gramStart"/>
      <w:r w:rsidRPr="00A63D70">
        <w:rPr>
          <w:rFonts w:ascii="Arial" w:eastAsia="Times New Roman" w:hAnsi="Arial" w:cs="Arial"/>
          <w:color w:val="000000"/>
          <w:sz w:val="23"/>
          <w:szCs w:val="23"/>
          <w:lang w:eastAsia="ru-RU"/>
        </w:rPr>
        <w:t>с</w:t>
      </w:r>
      <w:proofErr w:type="gramEnd"/>
      <w:r w:rsidRPr="00A63D70">
        <w:rPr>
          <w:rFonts w:ascii="Arial" w:eastAsia="Times New Roman" w:hAnsi="Arial" w:cs="Arial"/>
          <w:color w:val="000000"/>
          <w:sz w:val="23"/>
          <w:szCs w:val="23"/>
          <w:lang w:eastAsia="ru-RU"/>
        </w:rPr>
        <w:t xml:space="preserve"> имеющимися. Так продолжается, пока не сыграют все участники.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первой закончившая игру.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Булава в круге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булавы или мячи.</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встают в колонну. В 3 — 5 м от детей воспитатель чертит небольшой круг, в который ставит булаву (мяч). Первый играющий получает другую булаву (мяч). Он бежит к кругу, меняет булаву на свою, возвращается и передает взятую булаву следующему игроку, а сам становится в конец колонны. Второй участник делает то же самое. Так продолжается до тех пор, пока не сыграют все дети. Ставить булаву нужно аккуратно, она не должна падать. Если ребенок уронил булаву, он должен ее поднять и продолжить бег.</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Над головой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Оборудование: булавы, мячи или небольшие обручи. Дети делятся на две команды и строятся в колонны. У первых участников по булаве (мячу, небольшому обручу). По сигналу они передают ее над головой назад второму игроку и далее по цепочке. Последний участник, получив булаву, бежит, встает в начале колонны и говорит: «Я здесь». Если ребенок уронил булаву, он должен ее поднять и передать дальше.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первой закончившая игру. </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w:t>
      </w:r>
      <w:r w:rsidRPr="00A63D70">
        <w:rPr>
          <w:rFonts w:ascii="Arial" w:eastAsia="Times New Roman" w:hAnsi="Arial" w:cs="Arial"/>
          <w:color w:val="000000"/>
          <w:sz w:val="23"/>
          <w:szCs w:val="23"/>
          <w:lang w:eastAsia="ru-RU"/>
        </w:rPr>
        <w:t>. Булаву передают обратно до первого игрока. Игра заканчивается.</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Одна шляпа на команду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Оборудование:</w:t>
      </w:r>
      <w:r w:rsidRPr="00A63D70">
        <w:rPr>
          <w:rFonts w:ascii="Arial" w:eastAsia="Times New Roman" w:hAnsi="Arial" w:cs="Arial"/>
          <w:color w:val="000000"/>
          <w:sz w:val="23"/>
          <w:szCs w:val="23"/>
          <w:lang w:eastAsia="ru-RU"/>
        </w:rPr>
        <w:t> 2 шляпы, стул.</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делятся на две команды и строятся в колонны. Между ними стул. У первых участников на голове яркие шляпы. По сигналу вторые игроки снимают их, надевают на себя, и далее по цепочке. Последний участник, надев шляпу, бежит к стулу и садится на него.</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первой выполнившая задание.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b/>
          <w:bCs/>
          <w:color w:val="000000"/>
          <w:sz w:val="23"/>
          <w:szCs w:val="23"/>
          <w:bdr w:val="none" w:sz="0" w:space="0" w:color="auto" w:frame="1"/>
          <w:lang w:eastAsia="ru-RU"/>
        </w:rPr>
        <w:t>Попрыгаем в длину</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Дети делятся на две команды и строятся в колонны. Воспитатель чертит на полу линию. Первая пара участников подходит к ней и одновременно прыгает в длину. Воспитатель отмечает длину прыжков. Выходит вторая пара, дети прыгают с того места, до которого допрыгнули предыдущие участники. Так все игроки пара за парой прыгают вперед. Побеждает команда, общая длина прыжков у которой больше.</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i/>
          <w:iCs/>
          <w:color w:val="000000"/>
          <w:sz w:val="23"/>
          <w:szCs w:val="23"/>
          <w:bdr w:val="none" w:sz="0" w:space="0" w:color="auto" w:frame="1"/>
          <w:lang w:eastAsia="ru-RU"/>
        </w:rPr>
        <w:t>Вариант.</w:t>
      </w:r>
      <w:r w:rsidRPr="00A63D70">
        <w:rPr>
          <w:rFonts w:ascii="Arial" w:eastAsia="Times New Roman" w:hAnsi="Arial" w:cs="Arial"/>
          <w:color w:val="000000"/>
          <w:sz w:val="23"/>
          <w:szCs w:val="23"/>
          <w:lang w:eastAsia="ru-RU"/>
        </w:rPr>
        <w:t> Первые участники команд делают с места двойной (тройной) прыжок, отталкиваясь обеими ногами. Выходит вторая пара, дети прыгают с того места, до которого допрыгнули предыдущие участники. Так прыгают пара за парой.</w:t>
      </w:r>
    </w:p>
    <w:p w:rsidR="00A63D70" w:rsidRPr="00A63D70" w:rsidRDefault="00A63D70" w:rsidP="00A63D70">
      <w:pPr>
        <w:shd w:val="clear" w:color="auto" w:fill="FFFFFF"/>
        <w:spacing w:after="0" w:line="240" w:lineRule="auto"/>
        <w:ind w:firstLine="450"/>
        <w:jc w:val="both"/>
        <w:rPr>
          <w:rFonts w:ascii="Arial" w:eastAsia="Times New Roman" w:hAnsi="Arial" w:cs="Arial"/>
          <w:color w:val="000000"/>
          <w:sz w:val="23"/>
          <w:szCs w:val="23"/>
          <w:lang w:eastAsia="ru-RU"/>
        </w:rPr>
      </w:pPr>
      <w:r w:rsidRPr="00A63D70">
        <w:rPr>
          <w:rFonts w:ascii="Arial" w:eastAsia="Times New Roman" w:hAnsi="Arial" w:cs="Arial"/>
          <w:color w:val="000000"/>
          <w:sz w:val="23"/>
          <w:szCs w:val="23"/>
          <w:lang w:eastAsia="ru-RU"/>
        </w:rPr>
        <w:t>Побеждает команда, общая длина прыжков у которой больше.</w:t>
      </w:r>
    </w:p>
    <w:p w:rsidR="00C658D1" w:rsidRDefault="00A63D70"/>
    <w:sectPr w:rsidR="00C65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70"/>
    <w:rsid w:val="002723A8"/>
    <w:rsid w:val="00A63D70"/>
    <w:rsid w:val="00D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D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3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D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3D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3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D70"/>
    <w:rPr>
      <w:b/>
      <w:bCs/>
    </w:rPr>
  </w:style>
  <w:style w:type="character" w:styleId="a5">
    <w:name w:val="Emphasis"/>
    <w:basedOn w:val="a0"/>
    <w:uiPriority w:val="20"/>
    <w:qFormat/>
    <w:rsid w:val="00A63D70"/>
    <w:rPr>
      <w:i/>
      <w:iCs/>
    </w:rPr>
  </w:style>
  <w:style w:type="character" w:styleId="a6">
    <w:name w:val="Hyperlink"/>
    <w:basedOn w:val="a0"/>
    <w:uiPriority w:val="99"/>
    <w:semiHidden/>
    <w:unhideWhenUsed/>
    <w:rsid w:val="00A63D70"/>
    <w:rPr>
      <w:color w:val="0000FF"/>
      <w:u w:val="single"/>
    </w:rPr>
  </w:style>
  <w:style w:type="paragraph" w:styleId="a7">
    <w:name w:val="Balloon Text"/>
    <w:basedOn w:val="a"/>
    <w:link w:val="a8"/>
    <w:uiPriority w:val="99"/>
    <w:semiHidden/>
    <w:unhideWhenUsed/>
    <w:rsid w:val="00A63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3D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3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D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3D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3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D70"/>
    <w:rPr>
      <w:b/>
      <w:bCs/>
    </w:rPr>
  </w:style>
  <w:style w:type="character" w:styleId="a5">
    <w:name w:val="Emphasis"/>
    <w:basedOn w:val="a0"/>
    <w:uiPriority w:val="20"/>
    <w:qFormat/>
    <w:rsid w:val="00A63D70"/>
    <w:rPr>
      <w:i/>
      <w:iCs/>
    </w:rPr>
  </w:style>
  <w:style w:type="character" w:styleId="a6">
    <w:name w:val="Hyperlink"/>
    <w:basedOn w:val="a0"/>
    <w:uiPriority w:val="99"/>
    <w:semiHidden/>
    <w:unhideWhenUsed/>
    <w:rsid w:val="00A63D70"/>
    <w:rPr>
      <w:color w:val="0000FF"/>
      <w:u w:val="single"/>
    </w:rPr>
  </w:style>
  <w:style w:type="paragraph" w:styleId="a7">
    <w:name w:val="Balloon Text"/>
    <w:basedOn w:val="a"/>
    <w:link w:val="a8"/>
    <w:uiPriority w:val="99"/>
    <w:semiHidden/>
    <w:unhideWhenUsed/>
    <w:rsid w:val="00A63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3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58280">
      <w:bodyDiv w:val="1"/>
      <w:marLeft w:val="0"/>
      <w:marRight w:val="0"/>
      <w:marTop w:val="0"/>
      <w:marBottom w:val="0"/>
      <w:divBdr>
        <w:top w:val="none" w:sz="0" w:space="0" w:color="auto"/>
        <w:left w:val="none" w:sz="0" w:space="0" w:color="auto"/>
        <w:bottom w:val="none" w:sz="0" w:space="0" w:color="auto"/>
        <w:right w:val="none" w:sz="0" w:space="0" w:color="auto"/>
      </w:divBdr>
      <w:divsChild>
        <w:div w:id="1581213259">
          <w:marLeft w:val="0"/>
          <w:marRight w:val="0"/>
          <w:marTop w:val="0"/>
          <w:marBottom w:val="0"/>
          <w:divBdr>
            <w:top w:val="none" w:sz="0" w:space="0" w:color="auto"/>
            <w:left w:val="none" w:sz="0" w:space="0" w:color="auto"/>
            <w:bottom w:val="none" w:sz="0" w:space="0" w:color="auto"/>
            <w:right w:val="none" w:sz="0" w:space="0" w:color="auto"/>
          </w:divBdr>
          <w:divsChild>
            <w:div w:id="1623226185">
              <w:marLeft w:val="0"/>
              <w:marRight w:val="0"/>
              <w:marTop w:val="0"/>
              <w:marBottom w:val="0"/>
              <w:divBdr>
                <w:top w:val="none" w:sz="0" w:space="0" w:color="auto"/>
                <w:left w:val="none" w:sz="0" w:space="0" w:color="auto"/>
                <w:bottom w:val="none" w:sz="0" w:space="0" w:color="auto"/>
                <w:right w:val="none" w:sz="0" w:space="0" w:color="auto"/>
              </w:divBdr>
              <w:divsChild>
                <w:div w:id="231354280">
                  <w:marLeft w:val="0"/>
                  <w:marRight w:val="0"/>
                  <w:marTop w:val="0"/>
                  <w:marBottom w:val="0"/>
                  <w:divBdr>
                    <w:top w:val="none" w:sz="0" w:space="0" w:color="auto"/>
                    <w:left w:val="none" w:sz="0" w:space="0" w:color="auto"/>
                    <w:bottom w:val="none" w:sz="0" w:space="0" w:color="auto"/>
                    <w:right w:val="none" w:sz="0" w:space="0" w:color="auto"/>
                  </w:divBdr>
                  <w:divsChild>
                    <w:div w:id="140387291">
                      <w:marLeft w:val="0"/>
                      <w:marRight w:val="0"/>
                      <w:marTop w:val="0"/>
                      <w:marBottom w:val="0"/>
                      <w:divBdr>
                        <w:top w:val="none" w:sz="0" w:space="0" w:color="auto"/>
                        <w:left w:val="none" w:sz="0" w:space="0" w:color="auto"/>
                        <w:bottom w:val="none" w:sz="0" w:space="0" w:color="auto"/>
                        <w:right w:val="none" w:sz="0" w:space="0" w:color="auto"/>
                      </w:divBdr>
                      <w:divsChild>
                        <w:div w:id="776407821">
                          <w:marLeft w:val="0"/>
                          <w:marRight w:val="0"/>
                          <w:marTop w:val="0"/>
                          <w:marBottom w:val="0"/>
                          <w:divBdr>
                            <w:top w:val="none" w:sz="0" w:space="0" w:color="auto"/>
                            <w:left w:val="none" w:sz="0" w:space="0" w:color="auto"/>
                            <w:bottom w:val="none" w:sz="0" w:space="0" w:color="auto"/>
                            <w:right w:val="none" w:sz="0" w:space="0" w:color="auto"/>
                          </w:divBdr>
                          <w:divsChild>
                            <w:div w:id="534193773">
                              <w:marLeft w:val="0"/>
                              <w:marRight w:val="0"/>
                              <w:marTop w:val="0"/>
                              <w:marBottom w:val="0"/>
                              <w:divBdr>
                                <w:top w:val="none" w:sz="0" w:space="0" w:color="auto"/>
                                <w:left w:val="none" w:sz="0" w:space="0" w:color="auto"/>
                                <w:bottom w:val="none" w:sz="0" w:space="0" w:color="auto"/>
                                <w:right w:val="none" w:sz="0" w:space="0" w:color="auto"/>
                              </w:divBdr>
                              <w:divsChild>
                                <w:div w:id="878904288">
                                  <w:marLeft w:val="0"/>
                                  <w:marRight w:val="0"/>
                                  <w:marTop w:val="0"/>
                                  <w:marBottom w:val="0"/>
                                  <w:divBdr>
                                    <w:top w:val="none" w:sz="0" w:space="0" w:color="auto"/>
                                    <w:left w:val="none" w:sz="0" w:space="0" w:color="auto"/>
                                    <w:bottom w:val="none" w:sz="0" w:space="0" w:color="auto"/>
                                    <w:right w:val="none" w:sz="0" w:space="0" w:color="auto"/>
                                  </w:divBdr>
                                  <w:divsChild>
                                    <w:div w:id="11975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9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13102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Игры для детей 4-5 лет</vt:lpstr>
      <vt:lpstr>        Игры на развитие внимания, памяти и наблюдательности</vt:lpstr>
      <vt:lpstr>        Игры-подражания и игры-распознавания</vt:lpstr>
      <vt:lpstr>        Игры на развитие точности движений рук</vt:lpstr>
      <vt:lpstr>        Игры на развитие координации</vt:lpstr>
      <vt:lpstr>        Игры на развитие глазомера</vt:lpstr>
      <vt:lpstr>        Подвижные игры</vt:lpstr>
    </vt:vector>
  </TitlesOfParts>
  <Company/>
  <LinksUpToDate>false</LinksUpToDate>
  <CharactersWithSpaces>15370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2020-05-03T07:33:00Z</dcterms:created>
  <dcterms:modified xsi:type="dcterms:W3CDTF">2020-05-03T07:34:00Z</dcterms:modified>
</cp:coreProperties>
</file>